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587" w:rsidRDefault="00CE3587" w:rsidP="00CE3587">
      <w:pPr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                                                                                                                                                                                 Приложение №17</w:t>
      </w:r>
    </w:p>
    <w:p w:rsidR="00CE3587" w:rsidRPr="00476AB9" w:rsidRDefault="00CE3587" w:rsidP="00CE3587">
      <w:pPr>
        <w:jc w:val="right"/>
        <w:rPr>
          <w:sz w:val="18"/>
          <w:szCs w:val="18"/>
          <w:lang w:val="ru-RU"/>
        </w:rPr>
      </w:pPr>
      <w:r w:rsidRPr="00476AB9">
        <w:rPr>
          <w:sz w:val="18"/>
          <w:szCs w:val="18"/>
          <w:lang w:val="ru-RU"/>
        </w:rPr>
        <w:t xml:space="preserve"> к  </w:t>
      </w:r>
      <w:r>
        <w:rPr>
          <w:sz w:val="18"/>
          <w:szCs w:val="18"/>
          <w:lang w:val="ru-RU"/>
        </w:rPr>
        <w:t>р</w:t>
      </w:r>
      <w:r w:rsidRPr="00476AB9">
        <w:rPr>
          <w:sz w:val="18"/>
          <w:szCs w:val="18"/>
          <w:lang w:val="ru-RU"/>
        </w:rPr>
        <w:t>ешению</w:t>
      </w:r>
      <w:r>
        <w:rPr>
          <w:sz w:val="18"/>
          <w:szCs w:val="18"/>
          <w:lang w:val="ru-RU"/>
        </w:rPr>
        <w:t xml:space="preserve"> </w:t>
      </w:r>
      <w:r w:rsidRPr="00476AB9">
        <w:rPr>
          <w:sz w:val="18"/>
          <w:szCs w:val="18"/>
          <w:lang w:val="ru-RU"/>
        </w:rPr>
        <w:t xml:space="preserve"> Собрания депутатов</w:t>
      </w:r>
    </w:p>
    <w:p w:rsidR="00CE3587" w:rsidRPr="00D0515B" w:rsidRDefault="00CE3587" w:rsidP="00CE3587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18"/>
          <w:szCs w:val="18"/>
          <w:u w:val="single"/>
        </w:rPr>
      </w:pPr>
      <w:r>
        <w:rPr>
          <w:rFonts w:ascii="Times New Roman" w:hAnsi="Times New Roman"/>
          <w:b w:val="0"/>
          <w:sz w:val="18"/>
          <w:szCs w:val="18"/>
        </w:rPr>
        <w:t>от «</w:t>
      </w:r>
      <w:r w:rsidR="000E2FAD">
        <w:rPr>
          <w:rFonts w:ascii="Times New Roman" w:hAnsi="Times New Roman"/>
          <w:b w:val="0"/>
          <w:sz w:val="18"/>
          <w:szCs w:val="18"/>
        </w:rPr>
        <w:t>16»  декабря</w:t>
      </w:r>
      <w:r w:rsidRPr="00A33038">
        <w:rPr>
          <w:rFonts w:ascii="Times New Roman" w:hAnsi="Times New Roman"/>
          <w:b w:val="0"/>
          <w:sz w:val="18"/>
          <w:szCs w:val="18"/>
        </w:rPr>
        <w:t xml:space="preserve"> </w:t>
      </w:r>
      <w:r>
        <w:rPr>
          <w:rFonts w:ascii="Times New Roman" w:hAnsi="Times New Roman"/>
          <w:b w:val="0"/>
          <w:sz w:val="18"/>
          <w:szCs w:val="18"/>
        </w:rPr>
        <w:t xml:space="preserve"> 2019 </w:t>
      </w:r>
      <w:r w:rsidRPr="00D0515B">
        <w:rPr>
          <w:rFonts w:ascii="Times New Roman" w:hAnsi="Times New Roman"/>
          <w:b w:val="0"/>
          <w:sz w:val="18"/>
          <w:szCs w:val="18"/>
        </w:rPr>
        <w:t>г. №</w:t>
      </w:r>
      <w:r w:rsidR="00306D55">
        <w:rPr>
          <w:rFonts w:ascii="Times New Roman" w:hAnsi="Times New Roman"/>
          <w:b w:val="0"/>
          <w:sz w:val="18"/>
          <w:szCs w:val="18"/>
        </w:rPr>
        <w:t>364</w:t>
      </w:r>
      <w:r w:rsidRPr="00D0515B">
        <w:rPr>
          <w:rFonts w:ascii="Times New Roman" w:hAnsi="Times New Roman"/>
          <w:b w:val="0"/>
          <w:sz w:val="18"/>
          <w:szCs w:val="18"/>
        </w:rPr>
        <w:t xml:space="preserve">      </w:t>
      </w:r>
    </w:p>
    <w:p w:rsidR="00CE3587" w:rsidRPr="00D0515B" w:rsidRDefault="00CE3587" w:rsidP="00CE3587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«</w:t>
      </w:r>
      <w:r w:rsidRPr="00D0515B">
        <w:rPr>
          <w:sz w:val="18"/>
          <w:szCs w:val="18"/>
          <w:lang w:val="ru-RU"/>
        </w:rPr>
        <w:t xml:space="preserve">О  бюджете Межевского </w:t>
      </w:r>
    </w:p>
    <w:p w:rsidR="00CE3587" w:rsidRPr="00D0515B" w:rsidRDefault="00CE3587" w:rsidP="00CE3587">
      <w:pPr>
        <w:jc w:val="right"/>
        <w:rPr>
          <w:sz w:val="18"/>
          <w:szCs w:val="18"/>
          <w:lang w:val="ru-RU"/>
        </w:rPr>
      </w:pPr>
      <w:r w:rsidRPr="00D0515B">
        <w:rPr>
          <w:sz w:val="18"/>
          <w:szCs w:val="18"/>
          <w:lang w:val="ru-RU"/>
        </w:rPr>
        <w:t xml:space="preserve">муниципального района Костромской области  </w:t>
      </w:r>
    </w:p>
    <w:p w:rsidR="00CE3587" w:rsidRPr="00D0515B" w:rsidRDefault="00CE3587" w:rsidP="00CE3587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на 2020 год и на плановый период 2021-2022 годов» </w:t>
      </w:r>
    </w:p>
    <w:p w:rsidR="00CE3587" w:rsidRPr="00D0515B" w:rsidRDefault="00CE3587" w:rsidP="00CE3587">
      <w:pPr>
        <w:jc w:val="right"/>
        <w:rPr>
          <w:sz w:val="14"/>
          <w:szCs w:val="14"/>
          <w:lang w:val="ru-RU"/>
        </w:rPr>
      </w:pPr>
    </w:p>
    <w:p w:rsidR="00CE3587" w:rsidRPr="00D0515B" w:rsidRDefault="00CE3587" w:rsidP="00CE3587">
      <w:pPr>
        <w:jc w:val="center"/>
        <w:rPr>
          <w:b/>
          <w:lang w:val="ru-RU"/>
        </w:rPr>
      </w:pPr>
    </w:p>
    <w:p w:rsidR="00CE3587" w:rsidRDefault="00CE3587" w:rsidP="00CE3587">
      <w:pPr>
        <w:rPr>
          <w:lang w:val="ru-RU"/>
        </w:rPr>
      </w:pPr>
    </w:p>
    <w:p w:rsidR="00CE3587" w:rsidRDefault="00CE3587" w:rsidP="00CE3587">
      <w:pPr>
        <w:jc w:val="center"/>
        <w:rPr>
          <w:b/>
          <w:lang w:val="ru-RU"/>
        </w:rPr>
      </w:pPr>
    </w:p>
    <w:p w:rsidR="00CE3587" w:rsidRDefault="00CE3587" w:rsidP="00CE3587">
      <w:pPr>
        <w:jc w:val="center"/>
        <w:rPr>
          <w:b/>
          <w:lang w:val="ru-RU"/>
        </w:rPr>
      </w:pPr>
    </w:p>
    <w:p w:rsidR="00CE3587" w:rsidRDefault="00CE3587" w:rsidP="00CE3587">
      <w:pPr>
        <w:jc w:val="center"/>
        <w:rPr>
          <w:b/>
          <w:lang w:val="ru-RU"/>
        </w:rPr>
      </w:pPr>
    </w:p>
    <w:p w:rsidR="00CE3587" w:rsidRDefault="00CE3587" w:rsidP="00CE3587">
      <w:pPr>
        <w:jc w:val="center"/>
        <w:rPr>
          <w:b/>
          <w:lang w:val="ru-RU"/>
        </w:rPr>
      </w:pPr>
    </w:p>
    <w:p w:rsidR="00CE3587" w:rsidRDefault="00CE3587" w:rsidP="00CE3587">
      <w:pPr>
        <w:jc w:val="center"/>
        <w:rPr>
          <w:b/>
          <w:lang w:val="ru-RU"/>
        </w:rPr>
      </w:pPr>
      <w:r>
        <w:rPr>
          <w:b/>
          <w:lang w:val="ru-RU"/>
        </w:rPr>
        <w:t>Распределение дотаций на выравнивание бюджетной обеспеченности бюджетам сельских поселений Межевского муниципального района Костромской области на 2020 год.</w:t>
      </w:r>
    </w:p>
    <w:p w:rsidR="00CE3587" w:rsidRDefault="00CE3587" w:rsidP="00CE3587">
      <w:pPr>
        <w:jc w:val="center"/>
        <w:rPr>
          <w:b/>
          <w:lang w:val="ru-RU"/>
        </w:rPr>
      </w:pPr>
    </w:p>
    <w:tbl>
      <w:tblPr>
        <w:tblW w:w="9581" w:type="dxa"/>
        <w:tblInd w:w="-5" w:type="dxa"/>
        <w:tblLayout w:type="fixed"/>
        <w:tblLook w:val="0000"/>
      </w:tblPr>
      <w:tblGrid>
        <w:gridCol w:w="6389"/>
        <w:gridCol w:w="3192"/>
      </w:tblGrid>
      <w:tr w:rsidR="00CE3587" w:rsidTr="00EE337D"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587" w:rsidRDefault="00CE3587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Наименование муниципального образования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Default="00CE3587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Тыс. Рублей</w:t>
            </w:r>
          </w:p>
        </w:tc>
      </w:tr>
      <w:tr w:rsidR="00CE3587" w:rsidTr="00EE337D"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CE3587" w:rsidTr="00EE337D"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Георгиевское сельское поселение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Pr="00AC4326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200,0</w:t>
            </w:r>
          </w:p>
        </w:tc>
      </w:tr>
      <w:tr w:rsidR="00CE3587" w:rsidTr="00EE337D"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Никольское сельское поселение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1500,0</w:t>
            </w:r>
          </w:p>
        </w:tc>
      </w:tr>
      <w:tr w:rsidR="00CE3587" w:rsidTr="00EE337D"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Советское сельское поселение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Pr="00AC4326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1200,0</w:t>
            </w:r>
          </w:p>
        </w:tc>
      </w:tr>
      <w:tr w:rsidR="00CE3587" w:rsidTr="00EE337D"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Родинское</w:t>
            </w:r>
            <w:proofErr w:type="spellEnd"/>
            <w:r>
              <w:rPr>
                <w:lang w:val="ru-RU"/>
              </w:rPr>
              <w:t xml:space="preserve"> сельское поселение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Pr="00AC4326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900,0</w:t>
            </w:r>
          </w:p>
        </w:tc>
      </w:tr>
      <w:tr w:rsidR="00CE3587" w:rsidTr="00EE337D"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ВСЕГО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3800,0</w:t>
            </w:r>
          </w:p>
        </w:tc>
      </w:tr>
    </w:tbl>
    <w:p w:rsidR="001135AD" w:rsidRDefault="001135AD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 w:rsidP="00CE3587">
      <w:pPr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lastRenderedPageBreak/>
        <w:t xml:space="preserve">                                                                                                                                                                                 Приложение №18</w:t>
      </w:r>
    </w:p>
    <w:p w:rsidR="00CE3587" w:rsidRPr="00476AB9" w:rsidRDefault="00CE3587" w:rsidP="00CE3587">
      <w:pPr>
        <w:jc w:val="right"/>
        <w:rPr>
          <w:sz w:val="18"/>
          <w:szCs w:val="18"/>
          <w:lang w:val="ru-RU"/>
        </w:rPr>
      </w:pPr>
      <w:r w:rsidRPr="00476AB9">
        <w:rPr>
          <w:sz w:val="18"/>
          <w:szCs w:val="18"/>
          <w:lang w:val="ru-RU"/>
        </w:rPr>
        <w:t xml:space="preserve"> к  </w:t>
      </w:r>
      <w:r>
        <w:rPr>
          <w:sz w:val="18"/>
          <w:szCs w:val="18"/>
          <w:lang w:val="ru-RU"/>
        </w:rPr>
        <w:t>р</w:t>
      </w:r>
      <w:r w:rsidRPr="00476AB9">
        <w:rPr>
          <w:sz w:val="18"/>
          <w:szCs w:val="18"/>
          <w:lang w:val="ru-RU"/>
        </w:rPr>
        <w:t>ешению</w:t>
      </w:r>
      <w:r>
        <w:rPr>
          <w:sz w:val="18"/>
          <w:szCs w:val="18"/>
          <w:lang w:val="ru-RU"/>
        </w:rPr>
        <w:t xml:space="preserve"> </w:t>
      </w:r>
      <w:r w:rsidRPr="00476AB9">
        <w:rPr>
          <w:sz w:val="18"/>
          <w:szCs w:val="18"/>
          <w:lang w:val="ru-RU"/>
        </w:rPr>
        <w:t xml:space="preserve"> Собрания депутатов</w:t>
      </w:r>
    </w:p>
    <w:p w:rsidR="00CE3587" w:rsidRPr="00D0515B" w:rsidRDefault="00CE3587" w:rsidP="00CE3587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18"/>
          <w:szCs w:val="18"/>
          <w:u w:val="single"/>
        </w:rPr>
      </w:pPr>
      <w:r>
        <w:rPr>
          <w:rFonts w:ascii="Times New Roman" w:hAnsi="Times New Roman"/>
          <w:b w:val="0"/>
          <w:sz w:val="18"/>
          <w:szCs w:val="18"/>
        </w:rPr>
        <w:t>от «</w:t>
      </w:r>
      <w:r w:rsidR="000E2FAD">
        <w:rPr>
          <w:rFonts w:ascii="Times New Roman" w:hAnsi="Times New Roman"/>
          <w:b w:val="0"/>
          <w:sz w:val="18"/>
          <w:szCs w:val="18"/>
        </w:rPr>
        <w:t>16</w:t>
      </w:r>
      <w:r>
        <w:rPr>
          <w:rFonts w:ascii="Times New Roman" w:hAnsi="Times New Roman"/>
          <w:b w:val="0"/>
          <w:sz w:val="18"/>
          <w:szCs w:val="18"/>
        </w:rPr>
        <w:t xml:space="preserve">»  </w:t>
      </w:r>
      <w:r w:rsidR="000E2FAD">
        <w:rPr>
          <w:rFonts w:ascii="Times New Roman" w:hAnsi="Times New Roman"/>
          <w:b w:val="0"/>
          <w:sz w:val="18"/>
          <w:szCs w:val="18"/>
        </w:rPr>
        <w:t>декабря</w:t>
      </w:r>
      <w:bookmarkStart w:id="0" w:name="_GoBack"/>
      <w:bookmarkEnd w:id="0"/>
      <w:r w:rsidRPr="00A33038">
        <w:rPr>
          <w:rFonts w:ascii="Times New Roman" w:hAnsi="Times New Roman"/>
          <w:b w:val="0"/>
          <w:sz w:val="18"/>
          <w:szCs w:val="18"/>
        </w:rPr>
        <w:t xml:space="preserve"> </w:t>
      </w:r>
      <w:r>
        <w:rPr>
          <w:rFonts w:ascii="Times New Roman" w:hAnsi="Times New Roman"/>
          <w:b w:val="0"/>
          <w:sz w:val="18"/>
          <w:szCs w:val="18"/>
        </w:rPr>
        <w:t xml:space="preserve"> 2019 </w:t>
      </w:r>
      <w:r w:rsidRPr="00D0515B">
        <w:rPr>
          <w:rFonts w:ascii="Times New Roman" w:hAnsi="Times New Roman"/>
          <w:b w:val="0"/>
          <w:sz w:val="18"/>
          <w:szCs w:val="18"/>
        </w:rPr>
        <w:t xml:space="preserve">г. № </w:t>
      </w:r>
      <w:r w:rsidR="00306D55">
        <w:rPr>
          <w:rFonts w:ascii="Times New Roman" w:hAnsi="Times New Roman"/>
          <w:b w:val="0"/>
          <w:sz w:val="18"/>
          <w:szCs w:val="18"/>
        </w:rPr>
        <w:t>364</w:t>
      </w:r>
      <w:r w:rsidRPr="00D0515B">
        <w:rPr>
          <w:rFonts w:ascii="Times New Roman" w:hAnsi="Times New Roman"/>
          <w:b w:val="0"/>
          <w:sz w:val="18"/>
          <w:szCs w:val="18"/>
        </w:rPr>
        <w:t xml:space="preserve">     </w:t>
      </w:r>
    </w:p>
    <w:p w:rsidR="00CE3587" w:rsidRPr="00D0515B" w:rsidRDefault="00CE3587" w:rsidP="00CE3587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«</w:t>
      </w:r>
      <w:r w:rsidRPr="00D0515B">
        <w:rPr>
          <w:sz w:val="18"/>
          <w:szCs w:val="18"/>
          <w:lang w:val="ru-RU"/>
        </w:rPr>
        <w:t xml:space="preserve">О  бюджете Межевского </w:t>
      </w:r>
    </w:p>
    <w:p w:rsidR="00CE3587" w:rsidRPr="00D0515B" w:rsidRDefault="00CE3587" w:rsidP="00CE3587">
      <w:pPr>
        <w:jc w:val="right"/>
        <w:rPr>
          <w:sz w:val="18"/>
          <w:szCs w:val="18"/>
          <w:lang w:val="ru-RU"/>
        </w:rPr>
      </w:pPr>
      <w:r w:rsidRPr="00D0515B">
        <w:rPr>
          <w:sz w:val="18"/>
          <w:szCs w:val="18"/>
          <w:lang w:val="ru-RU"/>
        </w:rPr>
        <w:t xml:space="preserve">муниципального района Костромской области  </w:t>
      </w:r>
    </w:p>
    <w:p w:rsidR="00CE3587" w:rsidRPr="00D0515B" w:rsidRDefault="00CE3587" w:rsidP="00CE3587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на 2020 год и на плановый период 2021-2022 годов» </w:t>
      </w:r>
    </w:p>
    <w:p w:rsidR="00CE3587" w:rsidRPr="00D0515B" w:rsidRDefault="00CE3587" w:rsidP="00CE3587">
      <w:pPr>
        <w:jc w:val="right"/>
        <w:rPr>
          <w:sz w:val="14"/>
          <w:szCs w:val="14"/>
          <w:lang w:val="ru-RU"/>
        </w:rPr>
      </w:pPr>
    </w:p>
    <w:p w:rsidR="00CE3587" w:rsidRPr="00D0515B" w:rsidRDefault="00CE3587" w:rsidP="00CE3587">
      <w:pPr>
        <w:jc w:val="center"/>
        <w:rPr>
          <w:b/>
          <w:lang w:val="ru-RU"/>
        </w:rPr>
      </w:pPr>
    </w:p>
    <w:p w:rsidR="00CE3587" w:rsidRDefault="00CE3587" w:rsidP="00CE3587">
      <w:pPr>
        <w:rPr>
          <w:lang w:val="ru-RU"/>
        </w:rPr>
      </w:pPr>
    </w:p>
    <w:p w:rsidR="00CE3587" w:rsidRDefault="00CE3587" w:rsidP="00CE3587">
      <w:pPr>
        <w:jc w:val="center"/>
        <w:rPr>
          <w:b/>
          <w:lang w:val="ru-RU"/>
        </w:rPr>
      </w:pPr>
    </w:p>
    <w:p w:rsidR="00CE3587" w:rsidRDefault="00CE3587" w:rsidP="00CE3587">
      <w:pPr>
        <w:jc w:val="center"/>
        <w:rPr>
          <w:b/>
          <w:lang w:val="ru-RU"/>
        </w:rPr>
      </w:pPr>
    </w:p>
    <w:p w:rsidR="00CE3587" w:rsidRDefault="00CE3587" w:rsidP="00CE3587">
      <w:pPr>
        <w:jc w:val="center"/>
        <w:rPr>
          <w:b/>
          <w:lang w:val="ru-RU"/>
        </w:rPr>
      </w:pPr>
    </w:p>
    <w:p w:rsidR="00CE3587" w:rsidRDefault="00CE3587" w:rsidP="00CE3587">
      <w:pPr>
        <w:jc w:val="center"/>
        <w:rPr>
          <w:b/>
          <w:lang w:val="ru-RU"/>
        </w:rPr>
      </w:pPr>
    </w:p>
    <w:p w:rsidR="00CE3587" w:rsidRDefault="00CE3587" w:rsidP="00CE3587">
      <w:pPr>
        <w:jc w:val="center"/>
        <w:rPr>
          <w:b/>
          <w:lang w:val="ru-RU"/>
        </w:rPr>
      </w:pPr>
      <w:r>
        <w:rPr>
          <w:b/>
          <w:lang w:val="ru-RU"/>
        </w:rPr>
        <w:t>Распределение дотаций на выравнивание бюджетной обеспеченности бюджетам сельских поселений Межевского муниципального района Костромской области на плановый 2021-2022 год.</w:t>
      </w:r>
    </w:p>
    <w:p w:rsidR="00CE3587" w:rsidRDefault="00CE3587" w:rsidP="00CE3587">
      <w:pPr>
        <w:jc w:val="center"/>
        <w:rPr>
          <w:b/>
          <w:lang w:val="ru-RU"/>
        </w:rPr>
      </w:pPr>
    </w:p>
    <w:tbl>
      <w:tblPr>
        <w:tblW w:w="10490" w:type="dxa"/>
        <w:tblInd w:w="-601" w:type="dxa"/>
        <w:tblLayout w:type="fixed"/>
        <w:tblLook w:val="0000"/>
      </w:tblPr>
      <w:tblGrid>
        <w:gridCol w:w="5783"/>
        <w:gridCol w:w="2410"/>
        <w:gridCol w:w="2297"/>
      </w:tblGrid>
      <w:tr w:rsidR="00CE3587" w:rsidTr="00CE3587"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587" w:rsidRDefault="00CE3587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Наименование муниципального образования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Default="00CE3587" w:rsidP="00CE3587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2021 год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Default="00CE3587" w:rsidP="00CE3587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2022 год</w:t>
            </w:r>
          </w:p>
        </w:tc>
      </w:tr>
      <w:tr w:rsidR="00CE3587" w:rsidTr="00CE3587"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</w:p>
        </w:tc>
      </w:tr>
      <w:tr w:rsidR="00CE3587" w:rsidTr="00CE3587"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Георгиевское сельское поселение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Pr="00AC4326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200,0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200,0</w:t>
            </w:r>
          </w:p>
        </w:tc>
      </w:tr>
      <w:tr w:rsidR="00CE3587" w:rsidTr="00CE3587"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Никольское сельское поселение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1500,0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1500,0</w:t>
            </w:r>
          </w:p>
        </w:tc>
      </w:tr>
      <w:tr w:rsidR="00CE3587" w:rsidTr="00CE3587"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Советское сельское поселение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Pr="00AC4326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1200,0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1200,0</w:t>
            </w:r>
          </w:p>
        </w:tc>
      </w:tr>
      <w:tr w:rsidR="00CE3587" w:rsidTr="00CE3587"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Родинское</w:t>
            </w:r>
            <w:proofErr w:type="spellEnd"/>
            <w:r>
              <w:rPr>
                <w:lang w:val="ru-RU"/>
              </w:rPr>
              <w:t xml:space="preserve"> сельское поселение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Pr="00AC4326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900,0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900,0</w:t>
            </w:r>
          </w:p>
        </w:tc>
      </w:tr>
      <w:tr w:rsidR="00CE3587" w:rsidTr="00CE3587"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ВСЕГО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3800,0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3800,0</w:t>
            </w:r>
          </w:p>
        </w:tc>
      </w:tr>
    </w:tbl>
    <w:p w:rsidR="00CE3587" w:rsidRDefault="00CE3587" w:rsidP="00CE3587"/>
    <w:p w:rsidR="00CE3587" w:rsidRPr="00CE3587" w:rsidRDefault="00CE3587">
      <w:pPr>
        <w:rPr>
          <w:lang w:val="ru-RU"/>
        </w:rPr>
      </w:pPr>
    </w:p>
    <w:sectPr w:rsidR="00CE3587" w:rsidRPr="00CE3587" w:rsidSect="00E5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3587"/>
    <w:rsid w:val="000E2FAD"/>
    <w:rsid w:val="001135AD"/>
    <w:rsid w:val="00306D55"/>
    <w:rsid w:val="00CE3587"/>
    <w:rsid w:val="00E52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58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E3587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58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E3587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Финансовый отдел</dc:creator>
  <cp:lastModifiedBy>Собрание депутатов</cp:lastModifiedBy>
  <cp:revision>4</cp:revision>
  <cp:lastPrinted>2019-12-16T12:38:00Z</cp:lastPrinted>
  <dcterms:created xsi:type="dcterms:W3CDTF">2019-11-12T07:38:00Z</dcterms:created>
  <dcterms:modified xsi:type="dcterms:W3CDTF">2019-12-16T12:39:00Z</dcterms:modified>
</cp:coreProperties>
</file>